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07D" w:rsidRPr="000C507D" w:rsidRDefault="000C507D" w:rsidP="000C507D">
      <w:pPr>
        <w:shd w:val="clear" w:color="auto" w:fill="FFFFFF"/>
        <w:spacing w:after="0" w:line="240" w:lineRule="auto"/>
        <w:outlineLvl w:val="0"/>
        <w:rPr>
          <w:rFonts w:ascii="Trebuchet MS" w:eastAsia="Times New Roman" w:hAnsi="Trebuchet MS" w:cs="Times New Roman"/>
          <w:color w:val="818181"/>
          <w:kern w:val="36"/>
          <w:sz w:val="30"/>
          <w:szCs w:val="30"/>
          <w:lang w:eastAsia="ru-RU"/>
        </w:rPr>
      </w:pPr>
      <w:r w:rsidRPr="000C507D">
        <w:rPr>
          <w:rFonts w:ascii="Trebuchet MS" w:eastAsia="Times New Roman" w:hAnsi="Trebuchet MS" w:cs="Times New Roman"/>
          <w:color w:val="818181"/>
          <w:kern w:val="36"/>
          <w:sz w:val="30"/>
          <w:szCs w:val="30"/>
          <w:bdr w:val="none" w:sz="0" w:space="0" w:color="auto" w:frame="1"/>
          <w:lang w:eastAsia="ru-RU"/>
        </w:rPr>
        <w:t xml:space="preserve">Смеситель в мойку </w:t>
      </w:r>
      <w:proofErr w:type="spellStart"/>
      <w:r w:rsidRPr="000C507D">
        <w:rPr>
          <w:rFonts w:ascii="Trebuchet MS" w:eastAsia="Times New Roman" w:hAnsi="Trebuchet MS" w:cs="Times New Roman"/>
          <w:color w:val="818181"/>
          <w:kern w:val="36"/>
          <w:sz w:val="30"/>
          <w:szCs w:val="30"/>
          <w:bdr w:val="none" w:sz="0" w:space="0" w:color="auto" w:frame="1"/>
          <w:lang w:eastAsia="ru-RU"/>
        </w:rPr>
        <w:t>Емар</w:t>
      </w:r>
      <w:proofErr w:type="spellEnd"/>
      <w:r w:rsidRPr="000C507D">
        <w:rPr>
          <w:rFonts w:ascii="Trebuchet MS" w:eastAsia="Times New Roman" w:hAnsi="Trebuchet MS" w:cs="Times New Roman"/>
          <w:color w:val="818181"/>
          <w:kern w:val="36"/>
          <w:sz w:val="30"/>
          <w:szCs w:val="30"/>
          <w:bdr w:val="none" w:sz="0" w:space="0" w:color="auto" w:frame="1"/>
          <w:lang w:eastAsia="ru-RU"/>
        </w:rPr>
        <w:t xml:space="preserve"> 300</w:t>
      </w:r>
      <w:r w:rsidR="00946651">
        <w:rPr>
          <w:rFonts w:ascii="Trebuchet MS" w:eastAsia="Times New Roman" w:hAnsi="Trebuchet MS" w:cs="Times New Roman"/>
          <w:color w:val="818181"/>
          <w:kern w:val="36"/>
          <w:sz w:val="30"/>
          <w:szCs w:val="30"/>
          <w:bdr w:val="none" w:sz="0" w:space="0" w:color="auto" w:frame="1"/>
          <w:lang w:eastAsia="ru-RU"/>
        </w:rPr>
        <w:t>7</w:t>
      </w:r>
    </w:p>
    <w:p w:rsidR="000C507D" w:rsidRPr="000C507D" w:rsidRDefault="000C507D" w:rsidP="000C507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>Смеситель для кухни в любую кухонную мойку (универсальный). Данный кухонный смеситель двух-</w:t>
      </w:r>
      <w:proofErr w:type="spellStart"/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>аэраторный</w:t>
      </w:r>
      <w:proofErr w:type="spellEnd"/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имеет </w:t>
      </w:r>
      <w:proofErr w:type="spellStart"/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>однорычажное</w:t>
      </w:r>
      <w:proofErr w:type="spellEnd"/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управление и удобную ручку для регулировки подачи воды. Смеситель емар-300</w:t>
      </w:r>
      <w:r w:rsidR="00946651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>7</w:t>
      </w:r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сделан из </w:t>
      </w:r>
      <w:r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>латуни</w:t>
      </w:r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>, покрытие под хром. Подойдет в любые кухонные раковины, смеситель универсальный.</w:t>
      </w:r>
    </w:p>
    <w:p w:rsidR="002D10A3" w:rsidRDefault="000C507D" w:rsidP="000C507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>• Двух-</w:t>
      </w:r>
      <w:proofErr w:type="spellStart"/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>аэраторный</w:t>
      </w:r>
      <w:proofErr w:type="spellEnd"/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смеситель с керамическим картриджем</w:t>
      </w:r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• </w:t>
      </w:r>
      <w:proofErr w:type="spellStart"/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>Однорычаговое</w:t>
      </w:r>
      <w:proofErr w:type="spellEnd"/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управление. Форма рукоятки сделана для плавного переключения режимов напора воды</w:t>
      </w:r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br/>
        <w:t>• Тихая работа смесителя и специальные изоляторы против нагрева ручек</w:t>
      </w:r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br/>
        <w:t>• Допустимая разница давление между холодной и горячей водой 1,5 бар</w:t>
      </w:r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• Покрытие хромированное, сделан из </w:t>
      </w:r>
      <w:r w:rsidR="002D10A3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>латуни</w:t>
      </w:r>
    </w:p>
    <w:p w:rsidR="000C507D" w:rsidRPr="000C507D" w:rsidRDefault="000C507D" w:rsidP="000C507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>• Группа по параметру герметичности 1</w:t>
      </w:r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br/>
        <w:t>• Обладает гигиеническим и антибактериальным эффектом, имеет долгий срок службы</w:t>
      </w:r>
    </w:p>
    <w:p w:rsidR="000C507D" w:rsidRPr="000C507D" w:rsidRDefault="000C507D" w:rsidP="000C507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>На в</w:t>
      </w:r>
      <w:r w:rsidR="00DF370B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се </w:t>
      </w:r>
      <w:proofErr w:type="spellStart"/>
      <w:r w:rsidR="00DF370B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>сместители</w:t>
      </w:r>
      <w:proofErr w:type="spellEnd"/>
      <w:r w:rsidR="00DF370B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гарантия - </w:t>
      </w:r>
      <w:r w:rsidR="00773532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>3 года.</w:t>
      </w:r>
      <w:bookmarkStart w:id="0" w:name="_GoBack"/>
      <w:bookmarkEnd w:id="0"/>
    </w:p>
    <w:p w:rsidR="000C507D" w:rsidRPr="000C507D" w:rsidRDefault="00773532" w:rsidP="000C5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0C507D" w:rsidRPr="000C507D" w:rsidRDefault="000C507D" w:rsidP="000C507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Общие </w:t>
      </w:r>
      <w:proofErr w:type="gramStart"/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>характеристики :</w:t>
      </w:r>
      <w:proofErr w:type="gramEnd"/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• </w:t>
      </w:r>
      <w:proofErr w:type="spellStart"/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>Однорычажный</w:t>
      </w:r>
      <w:proofErr w:type="spellEnd"/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смеситель</w:t>
      </w:r>
      <w:r w:rsidRPr="000C507D">
        <w:rPr>
          <w:rFonts w:ascii="Trebuchet MS" w:eastAsia="Times New Roman" w:hAnsi="Trebuchet MS" w:cs="Times New Roman"/>
          <w:color w:val="000000"/>
          <w:sz w:val="20"/>
          <w:lang w:eastAsia="ru-RU"/>
        </w:rPr>
        <w:t> </w:t>
      </w:r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br/>
        <w:t>• Поворотный смеситель</w:t>
      </w:r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br/>
        <w:t>• Установочное отверстие под смеситель Ø 35 мм</w:t>
      </w:r>
      <w:r w:rsidRPr="000C507D">
        <w:rPr>
          <w:rFonts w:ascii="Trebuchet MS" w:eastAsia="Times New Roman" w:hAnsi="Trebuchet MS" w:cs="Times New Roman"/>
          <w:color w:val="000000"/>
          <w:sz w:val="20"/>
          <w:lang w:eastAsia="ru-RU"/>
        </w:rPr>
        <w:t> </w:t>
      </w:r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br/>
        <w:t>• Керамический дисковый картридж</w:t>
      </w:r>
      <w:r w:rsidRPr="000C507D">
        <w:rPr>
          <w:rFonts w:ascii="Trebuchet MS" w:eastAsia="Times New Roman" w:hAnsi="Trebuchet MS" w:cs="Times New Roman"/>
          <w:color w:val="000000"/>
          <w:sz w:val="20"/>
          <w:lang w:eastAsia="ru-RU"/>
        </w:rPr>
        <w:t> </w:t>
      </w:r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br/>
        <w:t>• Легкое подключение гибкими шлангами</w:t>
      </w:r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br/>
        <w:t>• Стабилизирующая пластина для увеличения устойчивости смесителя</w:t>
      </w:r>
      <w:r w:rsidRPr="000C507D">
        <w:rPr>
          <w:rFonts w:ascii="Trebuchet MS" w:eastAsia="Times New Roman" w:hAnsi="Trebuchet MS" w:cs="Times New Roman"/>
          <w:color w:val="000000"/>
          <w:sz w:val="20"/>
          <w:lang w:eastAsia="ru-RU"/>
        </w:rPr>
        <w:t> </w:t>
      </w:r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• Соответствует категории шумности. </w:t>
      </w:r>
      <w:proofErr w:type="spellStart"/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>Стойкойсть</w:t>
      </w:r>
      <w:proofErr w:type="spellEnd"/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к гидроударам</w:t>
      </w:r>
      <w:r w:rsidRPr="000C507D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  <w:br/>
        <w:t>• Соответствует стандартам DIN DVGW</w:t>
      </w:r>
    </w:p>
    <w:p w:rsidR="00B326E4" w:rsidRDefault="00B326E4" w:rsidP="00B326E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B326E4" w:rsidRDefault="00B326E4" w:rsidP="00B326E4">
      <w:pPr>
        <w:pStyle w:val="2"/>
        <w:spacing w:before="0" w:after="150"/>
        <w:rPr>
          <w:rFonts w:ascii="Trebuchet MS" w:hAnsi="Trebuchet MS"/>
          <w:b w:val="0"/>
          <w:bCs w:val="0"/>
          <w:color w:val="818181"/>
          <w:sz w:val="27"/>
          <w:szCs w:val="27"/>
        </w:rPr>
      </w:pPr>
      <w:r>
        <w:rPr>
          <w:rFonts w:ascii="Trebuchet MS" w:hAnsi="Trebuchet MS"/>
          <w:b w:val="0"/>
          <w:bCs w:val="0"/>
          <w:color w:val="818181"/>
          <w:sz w:val="27"/>
          <w:szCs w:val="27"/>
        </w:rPr>
        <w:t>Основные характеристики товара:</w:t>
      </w:r>
    </w:p>
    <w:p w:rsidR="00B326E4" w:rsidRPr="00EC18D0" w:rsidRDefault="00B326E4" w:rsidP="00B326E4">
      <w:pPr>
        <w:numPr>
          <w:ilvl w:val="0"/>
          <w:numId w:val="1"/>
        </w:numPr>
        <w:pBdr>
          <w:top w:val="single" w:sz="6" w:space="8" w:color="E0E0E0"/>
        </w:pBdr>
        <w:spacing w:after="0" w:line="240" w:lineRule="auto"/>
        <w:ind w:left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Материал</w:t>
      </w:r>
      <w:r>
        <w:rPr>
          <w:rFonts w:ascii="Trebuchet MS" w:hAnsi="Trebuchet MS"/>
          <w:color w:val="000000"/>
          <w:sz w:val="20"/>
          <w:szCs w:val="20"/>
          <w:bdr w:val="none" w:sz="0" w:space="0" w:color="auto" w:frame="1"/>
        </w:rPr>
        <w:t>- Латунь</w:t>
      </w:r>
    </w:p>
    <w:p w:rsidR="00B326E4" w:rsidRDefault="00B326E4" w:rsidP="00B326E4">
      <w:pPr>
        <w:numPr>
          <w:ilvl w:val="0"/>
          <w:numId w:val="1"/>
        </w:numPr>
        <w:pBdr>
          <w:top w:val="single" w:sz="6" w:space="8" w:color="E0E0E0"/>
        </w:pBdr>
        <w:spacing w:after="0" w:line="240" w:lineRule="auto"/>
        <w:ind w:left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  <w:bdr w:val="none" w:sz="0" w:space="0" w:color="auto" w:frame="1"/>
        </w:rPr>
        <w:t>Покрытие- хром</w:t>
      </w:r>
    </w:p>
    <w:p w:rsidR="00B326E4" w:rsidRDefault="00B326E4" w:rsidP="00B326E4">
      <w:pPr>
        <w:numPr>
          <w:ilvl w:val="0"/>
          <w:numId w:val="1"/>
        </w:numPr>
        <w:pBdr>
          <w:top w:val="single" w:sz="6" w:space="8" w:color="E0E0E0"/>
        </w:pBdr>
        <w:spacing w:after="0" w:line="240" w:lineRule="auto"/>
        <w:ind w:left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Производитель- </w:t>
      </w:r>
      <w:proofErr w:type="spellStart"/>
      <w:r>
        <w:rPr>
          <w:rFonts w:ascii="Trebuchet MS" w:hAnsi="Trebuchet MS"/>
          <w:color w:val="000000"/>
          <w:sz w:val="20"/>
          <w:szCs w:val="20"/>
          <w:bdr w:val="none" w:sz="0" w:space="0" w:color="auto" w:frame="1"/>
        </w:rPr>
        <w:t>Емар</w:t>
      </w:r>
      <w:proofErr w:type="spellEnd"/>
    </w:p>
    <w:p w:rsidR="00B326E4" w:rsidRDefault="00B326E4" w:rsidP="00B326E4">
      <w:pPr>
        <w:numPr>
          <w:ilvl w:val="0"/>
          <w:numId w:val="1"/>
        </w:numPr>
        <w:pBdr>
          <w:top w:val="single" w:sz="6" w:space="8" w:color="E0E0E0"/>
        </w:pBdr>
        <w:spacing w:after="0" w:line="240" w:lineRule="auto"/>
        <w:ind w:left="0"/>
        <w:rPr>
          <w:rFonts w:ascii="Trebuchet MS" w:hAnsi="Trebuchet MS"/>
          <w:color w:val="000000"/>
          <w:sz w:val="20"/>
          <w:szCs w:val="20"/>
        </w:rPr>
      </w:pPr>
      <w:proofErr w:type="spellStart"/>
      <w:r>
        <w:rPr>
          <w:rFonts w:ascii="Trebuchet MS" w:hAnsi="Trebuchet MS"/>
          <w:color w:val="000000"/>
          <w:sz w:val="20"/>
          <w:szCs w:val="20"/>
        </w:rPr>
        <w:t>Назначение</w:t>
      </w:r>
      <w:r>
        <w:rPr>
          <w:rFonts w:ascii="Trebuchet MS" w:hAnsi="Trebuchet MS"/>
          <w:color w:val="000000"/>
          <w:sz w:val="20"/>
          <w:szCs w:val="20"/>
          <w:bdr w:val="none" w:sz="0" w:space="0" w:color="auto" w:frame="1"/>
        </w:rPr>
        <w:t>Для</w:t>
      </w:r>
      <w:proofErr w:type="spellEnd"/>
      <w:r>
        <w:rPr>
          <w:rFonts w:ascii="Trebuchet MS" w:hAnsi="Trebuchet MS"/>
          <w:color w:val="000000"/>
          <w:sz w:val="20"/>
          <w:szCs w:val="20"/>
          <w:bdr w:val="none" w:sz="0" w:space="0" w:color="auto" w:frame="1"/>
        </w:rPr>
        <w:t>-  кухонной мойки</w:t>
      </w:r>
    </w:p>
    <w:p w:rsidR="00B326E4" w:rsidRDefault="00B326E4" w:rsidP="00B326E4">
      <w:pPr>
        <w:numPr>
          <w:ilvl w:val="0"/>
          <w:numId w:val="1"/>
        </w:numPr>
        <w:pBdr>
          <w:top w:val="single" w:sz="6" w:space="8" w:color="E0E0E0"/>
        </w:pBdr>
        <w:spacing w:after="0" w:line="240" w:lineRule="auto"/>
        <w:ind w:left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Тип смесителя- </w:t>
      </w:r>
      <w:proofErr w:type="spellStart"/>
      <w:r>
        <w:rPr>
          <w:rFonts w:ascii="Trebuchet MS" w:hAnsi="Trebuchet MS"/>
          <w:color w:val="000000"/>
          <w:sz w:val="20"/>
          <w:szCs w:val="20"/>
          <w:bdr w:val="none" w:sz="0" w:space="0" w:color="auto" w:frame="1"/>
        </w:rPr>
        <w:t>Однорычажный</w:t>
      </w:r>
      <w:proofErr w:type="spellEnd"/>
    </w:p>
    <w:p w:rsidR="00B326E4" w:rsidRPr="00B326E4" w:rsidRDefault="00B326E4" w:rsidP="00B326E4">
      <w:pPr>
        <w:numPr>
          <w:ilvl w:val="0"/>
          <w:numId w:val="1"/>
        </w:numPr>
        <w:pBdr>
          <w:top w:val="single" w:sz="6" w:space="8" w:color="E0E0E0"/>
        </w:pBdr>
        <w:spacing w:after="0" w:line="240" w:lineRule="auto"/>
        <w:ind w:left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Размеры см. на схеме</w:t>
      </w:r>
    </w:p>
    <w:p w:rsidR="00A636D2" w:rsidRDefault="00A636D2"/>
    <w:sectPr w:rsidR="00A636D2" w:rsidSect="00A63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C43B8"/>
    <w:multiLevelType w:val="multilevel"/>
    <w:tmpl w:val="49B6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6E4"/>
    <w:rsid w:val="00025101"/>
    <w:rsid w:val="000C507D"/>
    <w:rsid w:val="001B0E04"/>
    <w:rsid w:val="002D10A3"/>
    <w:rsid w:val="00303B1D"/>
    <w:rsid w:val="00773532"/>
    <w:rsid w:val="008F7A26"/>
    <w:rsid w:val="00946651"/>
    <w:rsid w:val="009D4300"/>
    <w:rsid w:val="00A636D2"/>
    <w:rsid w:val="00B326E4"/>
    <w:rsid w:val="00D30822"/>
    <w:rsid w:val="00D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6BC1E-D336-4AC2-98F9-03B6C7F0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6D2"/>
  </w:style>
  <w:style w:type="paragraph" w:styleId="1">
    <w:name w:val="heading 1"/>
    <w:basedOn w:val="a"/>
    <w:link w:val="10"/>
    <w:uiPriority w:val="9"/>
    <w:qFormat/>
    <w:rsid w:val="00B326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6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6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6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2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26E4"/>
  </w:style>
  <w:style w:type="character" w:customStyle="1" w:styleId="20">
    <w:name w:val="Заголовок 2 Знак"/>
    <w:basedOn w:val="a0"/>
    <w:link w:val="2"/>
    <w:uiPriority w:val="9"/>
    <w:semiHidden/>
    <w:rsid w:val="00B326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26E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0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msk_manager1</cp:lastModifiedBy>
  <cp:revision>5</cp:revision>
  <dcterms:created xsi:type="dcterms:W3CDTF">2016-01-18T05:26:00Z</dcterms:created>
  <dcterms:modified xsi:type="dcterms:W3CDTF">2018-02-15T12:44:00Z</dcterms:modified>
</cp:coreProperties>
</file>